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2E0" w:rsidRDefault="00F442E0" w:rsidP="00D3283C">
      <w:pPr>
        <w:jc w:val="center"/>
        <w:rPr>
          <w:b/>
          <w:bCs/>
          <w:sz w:val="18"/>
        </w:rPr>
      </w:pPr>
    </w:p>
    <w:p w:rsidR="00B0705E" w:rsidRDefault="00B0705E" w:rsidP="00B0705E">
      <w:pPr>
        <w:jc w:val="center"/>
        <w:outlineLvl w:val="0"/>
        <w:rPr>
          <w:b/>
          <w:sz w:val="18"/>
          <w:szCs w:val="18"/>
        </w:rPr>
      </w:pPr>
      <w:r>
        <w:rPr>
          <w:b/>
          <w:sz w:val="18"/>
          <w:szCs w:val="18"/>
        </w:rPr>
        <w:t>УПРАВЛЕНИЕ ОБРАЗОВАНИЯ КАМЕНСКОГО РАЙОНА ПЕНЗЕНСКОЙ ОБЛАСТИ</w:t>
      </w:r>
    </w:p>
    <w:p w:rsidR="00B0705E" w:rsidRDefault="00B0705E" w:rsidP="00B0705E">
      <w:pPr>
        <w:jc w:val="center"/>
        <w:rPr>
          <w:b/>
          <w:sz w:val="28"/>
          <w:szCs w:val="28"/>
        </w:rPr>
      </w:pPr>
    </w:p>
    <w:p w:rsidR="00B0705E" w:rsidRDefault="00B0705E" w:rsidP="00B0705E">
      <w:pPr>
        <w:jc w:val="center"/>
        <w:outlineLvl w:val="0"/>
        <w:rPr>
          <w:b/>
          <w:sz w:val="28"/>
          <w:szCs w:val="28"/>
        </w:rPr>
      </w:pPr>
      <w:r>
        <w:rPr>
          <w:b/>
          <w:sz w:val="28"/>
          <w:szCs w:val="28"/>
        </w:rPr>
        <w:t>Муниципальное общеобразовательное учреждение</w:t>
      </w:r>
    </w:p>
    <w:p w:rsidR="00B0705E" w:rsidRDefault="00B0705E" w:rsidP="00B0705E">
      <w:pPr>
        <w:jc w:val="center"/>
        <w:outlineLvl w:val="0"/>
        <w:rPr>
          <w:b/>
          <w:sz w:val="28"/>
          <w:szCs w:val="28"/>
        </w:rPr>
      </w:pPr>
      <w:r>
        <w:rPr>
          <w:b/>
          <w:sz w:val="28"/>
          <w:szCs w:val="28"/>
        </w:rPr>
        <w:t xml:space="preserve">средняя общеобразовательная школа №8 </w:t>
      </w:r>
    </w:p>
    <w:p w:rsidR="00B0705E" w:rsidRDefault="00B0705E" w:rsidP="00B0705E">
      <w:pPr>
        <w:jc w:val="center"/>
        <w:outlineLvl w:val="0"/>
        <w:rPr>
          <w:b/>
          <w:sz w:val="32"/>
          <w:szCs w:val="32"/>
        </w:rPr>
      </w:pPr>
      <w:r>
        <w:rPr>
          <w:b/>
          <w:sz w:val="28"/>
          <w:szCs w:val="28"/>
        </w:rPr>
        <w:t>г.Каменки (МОУ СОШ №8</w:t>
      </w:r>
      <w:r>
        <w:rPr>
          <w:b/>
          <w:sz w:val="32"/>
          <w:szCs w:val="32"/>
        </w:rPr>
        <w:t>)</w:t>
      </w:r>
    </w:p>
    <w:p w:rsidR="00B0705E" w:rsidRDefault="00B0705E" w:rsidP="00D3283C">
      <w:pPr>
        <w:jc w:val="center"/>
        <w:rPr>
          <w:b/>
          <w:bCs/>
          <w:sz w:val="18"/>
        </w:rPr>
      </w:pPr>
    </w:p>
    <w:p w:rsidR="00B0705E" w:rsidRDefault="00B0705E" w:rsidP="00D3283C">
      <w:pPr>
        <w:jc w:val="center"/>
        <w:rPr>
          <w:b/>
          <w:bCs/>
          <w:sz w:val="18"/>
        </w:rPr>
      </w:pPr>
    </w:p>
    <w:p w:rsidR="00B0705E" w:rsidRDefault="00B0705E" w:rsidP="00B0705E">
      <w:pPr>
        <w:pStyle w:val="a3"/>
        <w:shd w:val="clear" w:color="auto" w:fill="FFFFFF"/>
        <w:spacing w:before="0" w:beforeAutospacing="0" w:after="0" w:afterAutospacing="0"/>
        <w:jc w:val="center"/>
        <w:rPr>
          <w:b/>
          <w:bCs/>
          <w:color w:val="000000"/>
        </w:rPr>
      </w:pPr>
    </w:p>
    <w:p w:rsidR="00B0705E" w:rsidRPr="00B84D30" w:rsidRDefault="00B0705E" w:rsidP="00B0705E">
      <w:pPr>
        <w:jc w:val="both"/>
        <w:rPr>
          <w:b/>
          <w:bCs/>
          <w:sz w:val="20"/>
          <w:szCs w:val="20"/>
        </w:rPr>
      </w:pPr>
      <w:r>
        <w:rPr>
          <w:b/>
          <w:bCs/>
          <w:sz w:val="20"/>
          <w:szCs w:val="20"/>
        </w:rPr>
        <w:t>УТВЕРЖДЕНО</w:t>
      </w:r>
      <w:r w:rsidRPr="00B84D30">
        <w:rPr>
          <w:b/>
          <w:bCs/>
          <w:sz w:val="20"/>
          <w:szCs w:val="20"/>
        </w:rPr>
        <w:t xml:space="preserve">                                                                                                                      УТВЕРЖДАЮ</w:t>
      </w:r>
    </w:p>
    <w:p w:rsidR="00B0705E" w:rsidRPr="00B84D30" w:rsidRDefault="00B0705E" w:rsidP="00B0705E">
      <w:pPr>
        <w:jc w:val="both"/>
        <w:rPr>
          <w:b/>
          <w:bCs/>
          <w:sz w:val="20"/>
          <w:szCs w:val="20"/>
        </w:rPr>
      </w:pPr>
      <w:r>
        <w:rPr>
          <w:b/>
          <w:bCs/>
          <w:sz w:val="20"/>
          <w:szCs w:val="20"/>
        </w:rPr>
        <w:t xml:space="preserve">Педагогическим советом </w:t>
      </w:r>
      <w:r w:rsidRPr="00B84D30">
        <w:rPr>
          <w:b/>
          <w:bCs/>
          <w:sz w:val="20"/>
          <w:szCs w:val="20"/>
        </w:rPr>
        <w:t xml:space="preserve"> МОУ СОШ №8                                                                Директор МОУ СОШ №8                                                                        </w:t>
      </w:r>
      <w:r>
        <w:rPr>
          <w:b/>
          <w:bCs/>
          <w:sz w:val="20"/>
          <w:szCs w:val="20"/>
        </w:rPr>
        <w:t xml:space="preserve">              _                                                                                                                                     ______________________  </w:t>
      </w:r>
      <w:r w:rsidRPr="00B84D30">
        <w:rPr>
          <w:b/>
          <w:bCs/>
          <w:sz w:val="20"/>
          <w:szCs w:val="20"/>
        </w:rPr>
        <w:t>А.Н.Рябов</w:t>
      </w:r>
    </w:p>
    <w:p w:rsidR="00B0705E" w:rsidRPr="00B84D30" w:rsidRDefault="00B0705E" w:rsidP="00B0705E">
      <w:pPr>
        <w:jc w:val="both"/>
        <w:rPr>
          <w:b/>
          <w:bCs/>
          <w:sz w:val="20"/>
          <w:szCs w:val="20"/>
        </w:rPr>
      </w:pPr>
      <w:r>
        <w:rPr>
          <w:b/>
          <w:bCs/>
          <w:sz w:val="20"/>
          <w:szCs w:val="20"/>
        </w:rPr>
        <w:t>Протокол №1 от 29.08.2018</w:t>
      </w:r>
      <w:r w:rsidRPr="00B84D30">
        <w:rPr>
          <w:b/>
          <w:bCs/>
          <w:sz w:val="20"/>
          <w:szCs w:val="20"/>
        </w:rPr>
        <w:t xml:space="preserve">                                                                                </w:t>
      </w:r>
      <w:r>
        <w:rPr>
          <w:b/>
          <w:bCs/>
          <w:sz w:val="20"/>
          <w:szCs w:val="20"/>
        </w:rPr>
        <w:t xml:space="preserve">                  приказ от 29.08.2018 №49</w:t>
      </w:r>
    </w:p>
    <w:p w:rsidR="00B0705E" w:rsidRPr="00B84D30" w:rsidRDefault="00B0705E" w:rsidP="00B0705E">
      <w:pPr>
        <w:jc w:val="center"/>
        <w:rPr>
          <w:b/>
          <w:bCs/>
          <w:sz w:val="20"/>
          <w:szCs w:val="20"/>
        </w:rPr>
      </w:pPr>
    </w:p>
    <w:p w:rsidR="00B0705E" w:rsidRDefault="00B0705E" w:rsidP="00B0705E">
      <w:pPr>
        <w:pStyle w:val="a3"/>
        <w:shd w:val="clear" w:color="auto" w:fill="FFFFFF"/>
        <w:spacing w:before="0" w:beforeAutospacing="0" w:after="0" w:afterAutospacing="0"/>
        <w:jc w:val="center"/>
        <w:rPr>
          <w:b/>
          <w:bCs/>
          <w:color w:val="000000"/>
        </w:rPr>
      </w:pPr>
    </w:p>
    <w:p w:rsidR="00B0705E" w:rsidRDefault="00B0705E" w:rsidP="00B0705E">
      <w:pPr>
        <w:pStyle w:val="a3"/>
        <w:shd w:val="clear" w:color="auto" w:fill="FFFFFF"/>
        <w:spacing w:before="0" w:beforeAutospacing="0" w:after="0" w:afterAutospacing="0"/>
        <w:jc w:val="center"/>
        <w:rPr>
          <w:b/>
          <w:bCs/>
          <w:color w:val="000000"/>
        </w:rPr>
      </w:pPr>
    </w:p>
    <w:p w:rsidR="00B0705E" w:rsidRDefault="00B0705E" w:rsidP="00B0705E">
      <w:pPr>
        <w:pStyle w:val="a3"/>
        <w:shd w:val="clear" w:color="auto" w:fill="FFFFFF"/>
        <w:spacing w:before="0" w:beforeAutospacing="0" w:after="0" w:afterAutospacing="0"/>
        <w:jc w:val="center"/>
        <w:rPr>
          <w:b/>
          <w:bCs/>
          <w:color w:val="000000"/>
        </w:rPr>
      </w:pPr>
    </w:p>
    <w:p w:rsidR="00B0705E" w:rsidRDefault="00B0705E" w:rsidP="00B0705E">
      <w:pPr>
        <w:pStyle w:val="a3"/>
        <w:shd w:val="clear" w:color="auto" w:fill="FFFFFF"/>
        <w:spacing w:before="0" w:beforeAutospacing="0" w:after="0" w:afterAutospacing="0"/>
        <w:jc w:val="center"/>
        <w:rPr>
          <w:rFonts w:ascii="Arial" w:hAnsi="Arial" w:cs="Arial"/>
          <w:color w:val="000000"/>
          <w:sz w:val="21"/>
          <w:szCs w:val="21"/>
        </w:rPr>
      </w:pPr>
      <w:r>
        <w:rPr>
          <w:b/>
          <w:bCs/>
          <w:color w:val="000000"/>
        </w:rPr>
        <w:t>Положение</w:t>
      </w:r>
      <w:r>
        <w:rPr>
          <w:b/>
          <w:bCs/>
          <w:color w:val="000000"/>
        </w:rPr>
        <w:br/>
        <w:t>о порядке обучения по индивидуальному учебному плану, в том числе ускоренное обучение, в пределах осваиваемой образовательной программы</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I. Общие положения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w:t>
      </w:r>
      <w:r>
        <w:rPr>
          <w:b/>
          <w:bCs/>
          <w:color w:val="000000"/>
        </w:rPr>
        <w:t> </w:t>
      </w:r>
      <w:r>
        <w:rPr>
          <w:color w:val="000000"/>
        </w:rPr>
        <w:t>Настоящее Положение «О порядке обучения по индивидуальному учебному плану в образовательной организации» (далее – Положение) разработано на основании: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1.1.1. Федерального закона от 29 декабря 2012 г. № 273-ФЗ «Об образовании в Российской Федерации»;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1.1.2. Приказа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1.1.3. Устава МОУ СОШ №8 г.Каменки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1.2. С учетом возможностей и потребностей личности общеобразовательные программы могут осваиваться по индивидуальному учебному плану. Обучение по индивидуальному учебному плану есть вид освоения ребенком общеобразовательных программ начального общего, основного общего, среднего общего образования самостоятельно, под контролем учителя, с последующей аттестацией.</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1.3. Обучение по индивидуальному учебному плану может быть организовано для учащихся: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1.3.1. с устойчивой дезадаптацией к школе и неспособностью к усвоению образовательных программ в условиях большого детского коллектива, а также положением в семье;</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1.3.2. с высокой степенью успешности в освоении программ;</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1.3.3. с ограниченными возможностями здоровья;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1.3.4. по иным основаниям.</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1.4. На обучение по индивидуальному учебному плану могут быть переведены обучающиеся, не ликвидировавшие в установленные сроки академической задолженности с момента ее образования.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1.5.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Применительно к учащимся, имеющим академическую задолженность, это учебный план, который содержит меры компенсирующего воздействия по тем предметам, по которым данная задолженность не была ликвидирована.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1.6. Порядок осуществления обучения по индивидуальному учебному плану определяется образовательной организацией самостоятельно, а реализация индивидуального учебного плана осуществляется в пределах осваиваемой образовательной программы.</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1.7. На обучение по индивидуальному учебному плану распространяются федеральные государственные образовательные стандарты общего образования.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1.8. Главной задачей обучения обучающихся по индивидуальному учебному плану является удовлетворение потребностей детей, с учетом их особенностей, путем выбора оптимального уровня реализуемых программ, темпов и сроков их освоения.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1.9. Ознакомление родителей (законных представителей) обучающихся с настоящим Положением осуществляется на родительских собраниях, при приеме детей в образовательную организацию. Данное Положение подлежит опубликованию на официальном сайте образовательной организации в информационно-телекоммуникационной сети «Интернет».</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II. Перевод на обучение по индивидуальному учебному плану</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 Индивидуальный учебный план разрабатывается для отдельного обучающегося или группы обучающихся на основе учебного плана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2.2. При формировании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2.3. Индивидуальный учебный план, за исключением индивидуального учебного плана, предусматривающего ускоренное обучение, может быть предоставлен с 1 класса.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2.4. Индивидуальный учебный план составляется, как правило, на один учебный год, либо на иной срок, указанный в заявлении обучающегося или его родителей (законных представителей) обучающихся об обучении по индивидуальному учебному плану.</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2.5. 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иных видов учебной деятельности и формы промежуточной аттестации обучающихся.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2.6. Индивидуальный учебный план разрабатывается в соответствии со спецификой и возможностями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2.7. 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 электронное обучение.</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2.8. Перевод на обучение по индивидуальному учебному плану осуществляется по заявлению родителей (законных представителей) несовершеннолетних обучающихся либо по заявлению совершеннолетних обучающихся.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2.9. Перевод на обучение по индивидуальному учебному плану обучающихся,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обучающегося.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2.10. В заявлении указываются срок, на который обучающемуся предоставляется индивидуальный учебный план, а также могут содержаться пожелания обучающегося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углубленное изучение отдельных дисциплин, сокращение сроков освоения основных образовательных программ и др.).</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2.11. Заявления о переводе на обучение по индивидуальному учебному плану принимаются в течение учебного года до 15 мая.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2.12. Обучение по индивидуальному учебному плану начинается, как правило, с начала учебного года.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2.13. Перевод на обучение по индивидуальному учебному плану оформляется приказом руководителя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2.14. Индивидуальный учебный план утверждается решением педагогического совета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2.15. Организация обучения по индивидуальному учебному плану осуществляется образовательной организацией, в котором обучается данный обучающийся.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2.16. Лицу, обучающемуся по индивидуальному учебному плану, предоставляется возможность получать необходимые консультации по учебным предметам, литературу из библиотечного фонда образовательной организации, пользоваться предметными кабинетами для проведения лабораторных работ, практических работ, продолжать обучение в образовательной организации в порядке, определенном образовательной организацией и закрепленном в его Уставе.</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2.17. С учетом желания, способностей учащемуся могут быть предоставлены свободные помещения классно-урочных занятий, изучение отдельных курсов и тем в форме самообразования и других формах, предусмотренных Федеральным законом от 29 декабря 2012 г. № 273-ФЗ «Об образовании в Российской Федерации».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2.18. Образовательная организация с учетом запросов родителей (законных представителей) обучающихся и обучающихся определяет сроки и уровень реализации программ. Индивидуальное расписание занятий, перечень программ обучения по предметам, количество часов, формы и сроки текущего и итогового контроля, педагоги, ведущие обучение, оформляются приказом руководителя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2.19. Обучающиеся обязаны выполнять индивидуальный учебный план, в том числе посещать предусмотренные индивидуальным учебным планом учебные занятия.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2.20. Промежуточная и итоговая государственная аттестация, перевод обучающегося осуществляется в соответствии с Федеральным законом от 29 декабря 2012 г. № 273-ФЗ «Об образовании в Российской Федерации».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III. Требования к индивидуальному учебному плану начального общего образования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3.1. 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3.1.1. учебные занятия для углубленного изучения английского языка;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3.1.2. учебные занятия, обеспечивающие различные интересы обучающихся, в том числе этнокультурные;</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3.1.3. иные учебные предметы (с учетом потребностей обучающегося и возможностей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3.2. Для проведения данных занятий используются учебные часы согласно части базисного учебного плана, формируемой участниками образовательного процесса (в 1 классе в соответствии с санитарно-гигиеническими требованиями эта часть отсутствует).</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3.3. 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3.4. В индивидуальный учебный план начального общего образования входят следующие обязательные предметные области: филология,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3.5. По выбору родителей (законных представителей) обучающихся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3.6. Количество учебных занятий за 4 учебных года не может составлять менее 2 904 часов и более 3 345 часов.</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3.7. 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w:t>
      </w:r>
      <w:r>
        <w:rPr>
          <w:color w:val="000000"/>
        </w:rPr>
        <w:lastRenderedPageBreak/>
        <w:t>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3.8. 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IV. Требования к индивидуальному учебному плану основного общего образования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4.1. 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4.1.1. учебные занятия для углубленного изучения английского языка;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4.1.2. увеличение учебных часов, отведённых на изучение отдельных предметов обязательной части;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4.1.3. 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4.1.4. организацию внеурочной деятельности, ориентированную на обеспечение индивидуальных потребностей обучающихся;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4.1.5. иные учебные предметы (с учетом потребностей обучающегося и возможностей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4.2. Необходимые часы выделяются за счет части базисного учебного плана основного общего образования, формируемой участниками образовательных отношений.</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4.3. В индивидуальный учебный план основного общего образования входят следующие обязательные предметные области и учебные предметы:</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4.3.1. филология (русский язык, литература, иностранный язык);</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4.3.2. общественно-научные предметы (история, обществознание, география);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4.3.3. математика и информатика (математика, алгебра, геометрия, информатика);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4.3.4. естественнонаучные предметы (физика, биология, химия);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4.3.5. искусство (изобразительное искусство, музыка);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4.3.6. технология (технология);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4.3.7. физическая культура и основы безопасности жизнедеятельности (физическая культура, основы безопасности жизнедеятельности).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4.4. Количество учебных занятий за 5 лет не может составлять менее 5 267 часов и более 6 020 часов.</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4.5. Нормативный срок освоения образовательной программы основного общего образования составляет 5 лет.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основного общего образования составляет не более 1 года.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V. Требования к индивидуальному учебному плану среднего общего образования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5.1. Обязательными для включения в индивидуальный учебный план базовыми общеобразовательными учебными предметами являются: «Русский язык», «Литература», «Иностранный язык», «Математика», «История», «Физическая культура», «Основы безопасности жизнедеятельности», «Обществознание (включая экономику и право)».</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5.2. Остальные учебные предметы на базовом уровне включаются в индивидуальный учебный план по выбору.</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VI. Необходимые условия для реализации учебного плана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6.1. Для составления индивидуального учебного плана следует:</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6.1.1. включить в учебный план обязательные учебные предметы на базовом уровне (инвариантная часть федерального компонента);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6.1.2. в учебный план также могут быть включены другие учебные предметы на базовом уровне (из вариативной части федерального компонента);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6.1.3. включить в учебный план региональный компонент;</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6.1.4. составление учебного плана завершается формированием компонента образовательной организации (в объеме не менее 280 часов за два учебных года).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VII. Сроки работы по индивидуальному учебному плану</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7.1. Совокупное учебное время, отведенное в учебном плане на учебные предметы федерального компонента, не должно превышать 2 100 часов за два года обучения.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7.2. Если после формирования федерального компонента остается резерв часов (в пределах до 2 100), то эти часы переходят в компонент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7.3. Часы, отведенные на компонент образовательной организации, используются для: преподавания учебных предметов, предлагаемых образовательной организацией; проведения учебных практик и исследовательской деятельности; осуществления образовательных проектов и т. п. Их также можно использовать для увеличения количества часов, отведенных на преподавание базовых учебных предметов федерального компонента.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7.4. Нормативный срок освоения образовательной программы среднего общего образования – 2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среднего общего образования составляет не более 1 года.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VIII. Контроль исполнения индивидуального учебного плана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8.1. Образовательная организация осуществляет контроль за освоением общеобразовательных программ обучащимися, перешедшими на обучение по индивидуальному учебному плану.</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8.2. Текущий контроль успеваемости и промежуточная аттестация обучающихся, переведенных на обучение по индивидуальному учебному плану, осуществляются в соответствии с Положением о текущем контроле успеваемости и промежуточной аттестации обучающихся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IX. Государственная итоговая аттестация обучающихся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9.1. Государственная итоговая аттестация обучающихся, переведенных на обучение по индивидуальному учебному плану, осуществляется в соответствии с действующим законодательством.</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9.2.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X. Финансовое обеспечение и материально-техническое оснащение</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10.1. Финансовое обеспечение реализации основной образовательной программы образовательной организации в соответствии с индивидуальным учебным планом осуществляется исходя из расходных обязательств на основе муниципального задания по оказанию муниципальных образовательных услуг в соответствии с требованиями федеральных государственных образовательных стандартов.</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10.2. Материально-техническое оснащение образовательного процесса должно обеспечивать возможность реализации индивидуальных учебных планов обучающихся.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XI. Порядок управления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11.1. В компетенцию администрации образовательной организации входит:</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11.1.1. разработка положения об организации обучения по индивидуальному  учебному плану;</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11.1.2. предоставление в недельный срок в орган управления в сфере образования об организации обучения по индивидуальному учебному плану, в котором указывается фамилия, имя, отчество обучающегося, класс, причина перехода на обучение по индивидуальному </w:t>
      </w:r>
      <w:r>
        <w:rPr>
          <w:color w:val="000000"/>
        </w:rPr>
        <w:lastRenderedPageBreak/>
        <w:t>учебному плану, дата решения педагогического совета, период обучения, сведения для тарификации учителей;</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11.1.3. обеспечение своевременного подбора учителей, проведение экспертизы учебных программ и контроль их выполнения;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11.1.4. контроль своевременного проведения занятий, консультаций, посещения  занятий учащимися, ведения журнала учета обучения по индивидуальному учебному плану не реже 1 раза в четверть.</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11.2. При организации обучения по индивидуальному учебному плану образовательная организация имеет следующие документы:</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11.2.1. заявление родителей (законных представителей) обучающихся;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11.2.2. решение педагогического совета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11.2.3. приказ органа управления образованием о переходе обучающегося на обучение по индивидуальному учебному плану;</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11.2.4. приказ руководителя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11.2.5. расписание занятий, консультаций, письменно согласованное с родителями (законными представителями) образовательных организаций и утвержденное руководителем МОУ СОШ №8 г.Каменки;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11.2.6. журнал учета обучения по индивидуальному  учебному плану.</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XII. Порядок принятия и срок действия Положения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12.1. Данное Положение рассматривается и принимается на педагогическом совете образовательной организации и утверждается приказом руководителя образовательной организации.</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12.2. Настоящее Положение принимается на неопределенный срок и вступает в силу с момента его утверждения.</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12.3. Данное Положение может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 только решением педагогического совета.</w:t>
      </w:r>
    </w:p>
    <w:p w:rsidR="00B0705E" w:rsidRDefault="00B0705E" w:rsidP="00B0705E">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12.4. Изменения и дополнения к Положению принимаются на педагогическом совете образовательной организации в составе новой редакции Положения, которое утверждается приказом руководителя образовательной организации. После принятия новой редакции Положения предыдущая редакция утрачивает силу.</w:t>
      </w:r>
    </w:p>
    <w:p w:rsidR="00B0705E" w:rsidRDefault="00B0705E" w:rsidP="00D3283C">
      <w:pPr>
        <w:jc w:val="center"/>
        <w:rPr>
          <w:b/>
          <w:bCs/>
          <w:sz w:val="18"/>
        </w:rPr>
      </w:pPr>
    </w:p>
    <w:p w:rsidR="00F442E0" w:rsidRDefault="00F442E0" w:rsidP="00D3283C">
      <w:pPr>
        <w:jc w:val="center"/>
        <w:rPr>
          <w:b/>
          <w:bCs/>
          <w:sz w:val="18"/>
        </w:rPr>
      </w:pPr>
    </w:p>
    <w:sectPr w:rsidR="00F442E0" w:rsidSect="00EE6E0F">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D70" w:rsidRDefault="00914D70" w:rsidP="00D84F1C">
      <w:r>
        <w:separator/>
      </w:r>
    </w:p>
  </w:endnote>
  <w:endnote w:type="continuationSeparator" w:id="0">
    <w:p w:rsidR="00914D70" w:rsidRDefault="00914D70" w:rsidP="00D84F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D70" w:rsidRDefault="00914D70" w:rsidP="00D84F1C">
      <w:r>
        <w:separator/>
      </w:r>
    </w:p>
  </w:footnote>
  <w:footnote w:type="continuationSeparator" w:id="0">
    <w:p w:rsidR="00914D70" w:rsidRDefault="00914D70" w:rsidP="00D84F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F34B4"/>
    <w:multiLevelType w:val="hybridMultilevel"/>
    <w:tmpl w:val="1C2299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4E48DA"/>
    <w:multiLevelType w:val="multilevel"/>
    <w:tmpl w:val="4AD65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E26303"/>
    <w:multiLevelType w:val="hybridMultilevel"/>
    <w:tmpl w:val="742C4B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0086B7D"/>
    <w:multiLevelType w:val="multilevel"/>
    <w:tmpl w:val="C136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723D70"/>
    <w:multiLevelType w:val="multilevel"/>
    <w:tmpl w:val="67EC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7E28AB"/>
    <w:multiLevelType w:val="multilevel"/>
    <w:tmpl w:val="A8BA7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00960E0"/>
    <w:multiLevelType w:val="multilevel"/>
    <w:tmpl w:val="94A6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175618"/>
    <w:multiLevelType w:val="multilevel"/>
    <w:tmpl w:val="2C26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954EE6"/>
    <w:multiLevelType w:val="multilevel"/>
    <w:tmpl w:val="14F2F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271B19"/>
    <w:multiLevelType w:val="multilevel"/>
    <w:tmpl w:val="6B9C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D6C5492"/>
    <w:multiLevelType w:val="multilevel"/>
    <w:tmpl w:val="546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0544E73"/>
    <w:multiLevelType w:val="multilevel"/>
    <w:tmpl w:val="B43C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1520F1"/>
    <w:multiLevelType w:val="multilevel"/>
    <w:tmpl w:val="E892D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5957A3"/>
    <w:multiLevelType w:val="multilevel"/>
    <w:tmpl w:val="B694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544776"/>
    <w:multiLevelType w:val="multilevel"/>
    <w:tmpl w:val="D0F850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3A1EAF"/>
    <w:multiLevelType w:val="multilevel"/>
    <w:tmpl w:val="B9EE6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D27489"/>
    <w:multiLevelType w:val="multilevel"/>
    <w:tmpl w:val="180AC0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5"/>
  </w:num>
  <w:num w:numId="3">
    <w:abstractNumId w:val="5"/>
  </w:num>
  <w:num w:numId="4">
    <w:abstractNumId w:val="4"/>
  </w:num>
  <w:num w:numId="5">
    <w:abstractNumId w:val="7"/>
  </w:num>
  <w:num w:numId="6">
    <w:abstractNumId w:val="10"/>
  </w:num>
  <w:num w:numId="7">
    <w:abstractNumId w:val="12"/>
  </w:num>
  <w:num w:numId="8">
    <w:abstractNumId w:val="11"/>
  </w:num>
  <w:num w:numId="9">
    <w:abstractNumId w:val="13"/>
  </w:num>
  <w:num w:numId="10">
    <w:abstractNumId w:val="8"/>
  </w:num>
  <w:num w:numId="11">
    <w:abstractNumId w:val="1"/>
  </w:num>
  <w:num w:numId="12">
    <w:abstractNumId w:val="2"/>
  </w:num>
  <w:num w:numId="13">
    <w:abstractNumId w:val="0"/>
  </w:num>
  <w:num w:numId="14">
    <w:abstractNumId w:val="3"/>
  </w:num>
  <w:num w:numId="15">
    <w:abstractNumId w:val="6"/>
  </w:num>
  <w:num w:numId="16">
    <w:abstractNumId w:val="16"/>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25D1B"/>
    <w:rsid w:val="00016CC1"/>
    <w:rsid w:val="00025321"/>
    <w:rsid w:val="00054939"/>
    <w:rsid w:val="000620D1"/>
    <w:rsid w:val="000B2EDB"/>
    <w:rsid w:val="000D0408"/>
    <w:rsid w:val="00106A89"/>
    <w:rsid w:val="001206FA"/>
    <w:rsid w:val="001351D1"/>
    <w:rsid w:val="00191761"/>
    <w:rsid w:val="001953DB"/>
    <w:rsid w:val="001C3DA9"/>
    <w:rsid w:val="001C404F"/>
    <w:rsid w:val="001C5FE9"/>
    <w:rsid w:val="001D0F17"/>
    <w:rsid w:val="002371EC"/>
    <w:rsid w:val="00242B8A"/>
    <w:rsid w:val="002E0729"/>
    <w:rsid w:val="002F4304"/>
    <w:rsid w:val="002F49B2"/>
    <w:rsid w:val="00385F35"/>
    <w:rsid w:val="00386812"/>
    <w:rsid w:val="003946A3"/>
    <w:rsid w:val="003F7023"/>
    <w:rsid w:val="00470EED"/>
    <w:rsid w:val="004A17F6"/>
    <w:rsid w:val="004A277E"/>
    <w:rsid w:val="004C5612"/>
    <w:rsid w:val="004D1061"/>
    <w:rsid w:val="004E3162"/>
    <w:rsid w:val="004F0B54"/>
    <w:rsid w:val="00532AC0"/>
    <w:rsid w:val="00595EE0"/>
    <w:rsid w:val="00635F12"/>
    <w:rsid w:val="006846CF"/>
    <w:rsid w:val="006A1192"/>
    <w:rsid w:val="006A2024"/>
    <w:rsid w:val="006D1403"/>
    <w:rsid w:val="006D69E3"/>
    <w:rsid w:val="006D6D95"/>
    <w:rsid w:val="00715DB5"/>
    <w:rsid w:val="0073628A"/>
    <w:rsid w:val="00792966"/>
    <w:rsid w:val="007C63DB"/>
    <w:rsid w:val="00805461"/>
    <w:rsid w:val="00810772"/>
    <w:rsid w:val="008205C6"/>
    <w:rsid w:val="00822F82"/>
    <w:rsid w:val="00826675"/>
    <w:rsid w:val="00852A0E"/>
    <w:rsid w:val="00852A83"/>
    <w:rsid w:val="0085382D"/>
    <w:rsid w:val="00910769"/>
    <w:rsid w:val="00914D70"/>
    <w:rsid w:val="0096049F"/>
    <w:rsid w:val="00965997"/>
    <w:rsid w:val="009864AF"/>
    <w:rsid w:val="009867BD"/>
    <w:rsid w:val="009A2D3E"/>
    <w:rsid w:val="009B3F55"/>
    <w:rsid w:val="009C6DB5"/>
    <w:rsid w:val="009C760C"/>
    <w:rsid w:val="009E0E59"/>
    <w:rsid w:val="00A04D2A"/>
    <w:rsid w:val="00A22AD9"/>
    <w:rsid w:val="00A34238"/>
    <w:rsid w:val="00A3644A"/>
    <w:rsid w:val="00A515B9"/>
    <w:rsid w:val="00A779FF"/>
    <w:rsid w:val="00A8431B"/>
    <w:rsid w:val="00A8452B"/>
    <w:rsid w:val="00A93B06"/>
    <w:rsid w:val="00AA253B"/>
    <w:rsid w:val="00AB7208"/>
    <w:rsid w:val="00AB7E65"/>
    <w:rsid w:val="00AF1C0D"/>
    <w:rsid w:val="00B0705E"/>
    <w:rsid w:val="00B6739F"/>
    <w:rsid w:val="00BD1357"/>
    <w:rsid w:val="00BD6172"/>
    <w:rsid w:val="00C124D0"/>
    <w:rsid w:val="00C574EA"/>
    <w:rsid w:val="00C63D8B"/>
    <w:rsid w:val="00CB2CDD"/>
    <w:rsid w:val="00D01AEE"/>
    <w:rsid w:val="00D25D1B"/>
    <w:rsid w:val="00D3283C"/>
    <w:rsid w:val="00D37C17"/>
    <w:rsid w:val="00D42E15"/>
    <w:rsid w:val="00D51F93"/>
    <w:rsid w:val="00D63545"/>
    <w:rsid w:val="00D73F98"/>
    <w:rsid w:val="00D84F1C"/>
    <w:rsid w:val="00D94F98"/>
    <w:rsid w:val="00DA01AE"/>
    <w:rsid w:val="00DD622C"/>
    <w:rsid w:val="00DF3721"/>
    <w:rsid w:val="00E161E7"/>
    <w:rsid w:val="00E77262"/>
    <w:rsid w:val="00EC051D"/>
    <w:rsid w:val="00ED6E21"/>
    <w:rsid w:val="00EE59EC"/>
    <w:rsid w:val="00EE6E0F"/>
    <w:rsid w:val="00F442E0"/>
    <w:rsid w:val="00F473BC"/>
    <w:rsid w:val="00F72E3B"/>
    <w:rsid w:val="00F836FB"/>
    <w:rsid w:val="00F845B0"/>
    <w:rsid w:val="00FD1696"/>
    <w:rsid w:val="00FE6749"/>
    <w:rsid w:val="00FF6A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3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515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06A89"/>
    <w:pPr>
      <w:spacing w:before="100" w:beforeAutospacing="1" w:after="100" w:afterAutospacing="1"/>
      <w:outlineLvl w:val="1"/>
    </w:pPr>
    <w:rPr>
      <w:b/>
      <w:bCs/>
      <w:sz w:val="36"/>
      <w:szCs w:val="36"/>
    </w:rPr>
  </w:style>
  <w:style w:type="paragraph" w:styleId="3">
    <w:name w:val="heading 3"/>
    <w:basedOn w:val="a"/>
    <w:link w:val="30"/>
    <w:uiPriority w:val="9"/>
    <w:qFormat/>
    <w:rsid w:val="00106A89"/>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1351D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17F6"/>
    <w:pPr>
      <w:spacing w:before="100" w:beforeAutospacing="1" w:after="100" w:afterAutospacing="1"/>
    </w:pPr>
  </w:style>
  <w:style w:type="character" w:styleId="a4">
    <w:name w:val="Emphasis"/>
    <w:basedOn w:val="a0"/>
    <w:uiPriority w:val="20"/>
    <w:qFormat/>
    <w:rsid w:val="000620D1"/>
    <w:rPr>
      <w:i/>
      <w:iCs/>
    </w:rPr>
  </w:style>
  <w:style w:type="character" w:customStyle="1" w:styleId="20">
    <w:name w:val="Заголовок 2 Знак"/>
    <w:basedOn w:val="a0"/>
    <w:link w:val="2"/>
    <w:uiPriority w:val="9"/>
    <w:rsid w:val="00106A8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06A89"/>
    <w:rPr>
      <w:rFonts w:ascii="Times New Roman" w:eastAsia="Times New Roman" w:hAnsi="Times New Roman" w:cs="Times New Roman"/>
      <w:b/>
      <w:bCs/>
      <w:sz w:val="27"/>
      <w:szCs w:val="27"/>
      <w:lang w:eastAsia="ru-RU"/>
    </w:rPr>
  </w:style>
  <w:style w:type="paragraph" w:styleId="a5">
    <w:name w:val="No Spacing"/>
    <w:uiPriority w:val="1"/>
    <w:qFormat/>
    <w:rsid w:val="00A8431B"/>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A8431B"/>
    <w:pPr>
      <w:ind w:left="720"/>
      <w:contextualSpacing/>
    </w:pPr>
  </w:style>
  <w:style w:type="paragraph" w:styleId="a7">
    <w:name w:val="header"/>
    <w:basedOn w:val="a"/>
    <w:link w:val="a8"/>
    <w:uiPriority w:val="99"/>
    <w:semiHidden/>
    <w:unhideWhenUsed/>
    <w:rsid w:val="00D84F1C"/>
    <w:pPr>
      <w:tabs>
        <w:tab w:val="center" w:pos="4677"/>
        <w:tab w:val="right" w:pos="9355"/>
      </w:tabs>
    </w:pPr>
  </w:style>
  <w:style w:type="character" w:customStyle="1" w:styleId="a8">
    <w:name w:val="Верхний колонтитул Знак"/>
    <w:basedOn w:val="a0"/>
    <w:link w:val="a7"/>
    <w:uiPriority w:val="99"/>
    <w:semiHidden/>
    <w:rsid w:val="00D84F1C"/>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D84F1C"/>
    <w:pPr>
      <w:tabs>
        <w:tab w:val="center" w:pos="4677"/>
        <w:tab w:val="right" w:pos="9355"/>
      </w:tabs>
    </w:pPr>
  </w:style>
  <w:style w:type="character" w:customStyle="1" w:styleId="aa">
    <w:name w:val="Нижний колонтитул Знак"/>
    <w:basedOn w:val="a0"/>
    <w:link w:val="a9"/>
    <w:uiPriority w:val="99"/>
    <w:semiHidden/>
    <w:rsid w:val="00D84F1C"/>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C6DB5"/>
    <w:rPr>
      <w:rFonts w:ascii="Tahoma" w:hAnsi="Tahoma" w:cs="Tahoma"/>
      <w:sz w:val="16"/>
      <w:szCs w:val="16"/>
    </w:rPr>
  </w:style>
  <w:style w:type="character" w:customStyle="1" w:styleId="ac">
    <w:name w:val="Текст выноски Знак"/>
    <w:basedOn w:val="a0"/>
    <w:link w:val="ab"/>
    <w:uiPriority w:val="99"/>
    <w:semiHidden/>
    <w:rsid w:val="009C6DB5"/>
    <w:rPr>
      <w:rFonts w:ascii="Tahoma" w:eastAsia="Times New Roman" w:hAnsi="Tahoma" w:cs="Tahoma"/>
      <w:sz w:val="16"/>
      <w:szCs w:val="16"/>
      <w:lang w:eastAsia="ru-RU"/>
    </w:rPr>
  </w:style>
  <w:style w:type="paragraph" w:styleId="ad">
    <w:name w:val="caption"/>
    <w:basedOn w:val="a"/>
    <w:next w:val="a"/>
    <w:uiPriority w:val="35"/>
    <w:unhideWhenUsed/>
    <w:qFormat/>
    <w:rsid w:val="009C6DB5"/>
    <w:pPr>
      <w:spacing w:after="200"/>
    </w:pPr>
    <w:rPr>
      <w:b/>
      <w:bCs/>
      <w:color w:val="4F81BD" w:themeColor="accent1"/>
      <w:sz w:val="18"/>
      <w:szCs w:val="18"/>
    </w:rPr>
  </w:style>
  <w:style w:type="character" w:customStyle="1" w:styleId="10">
    <w:name w:val="Заголовок 1 Знак"/>
    <w:basedOn w:val="a0"/>
    <w:link w:val="1"/>
    <w:uiPriority w:val="9"/>
    <w:rsid w:val="00A515B9"/>
    <w:rPr>
      <w:rFonts w:asciiTheme="majorHAnsi" w:eastAsiaTheme="majorEastAsia" w:hAnsiTheme="majorHAnsi" w:cstheme="majorBidi"/>
      <w:b/>
      <w:bCs/>
      <w:color w:val="365F91" w:themeColor="accent1" w:themeShade="BF"/>
      <w:sz w:val="28"/>
      <w:szCs w:val="28"/>
      <w:lang w:eastAsia="ru-RU"/>
    </w:rPr>
  </w:style>
  <w:style w:type="character" w:customStyle="1" w:styleId="fill">
    <w:name w:val="fill"/>
    <w:basedOn w:val="a0"/>
    <w:rsid w:val="00F836FB"/>
  </w:style>
  <w:style w:type="character" w:styleId="ae">
    <w:name w:val="Strong"/>
    <w:basedOn w:val="a0"/>
    <w:uiPriority w:val="22"/>
    <w:qFormat/>
    <w:rsid w:val="00F836FB"/>
    <w:rPr>
      <w:b/>
      <w:bCs/>
    </w:rPr>
  </w:style>
  <w:style w:type="character" w:styleId="af">
    <w:name w:val="Hyperlink"/>
    <w:basedOn w:val="a0"/>
    <w:unhideWhenUsed/>
    <w:rsid w:val="00F836FB"/>
    <w:rPr>
      <w:color w:val="0000FF"/>
      <w:u w:val="single"/>
    </w:rPr>
  </w:style>
  <w:style w:type="character" w:customStyle="1" w:styleId="sfwc">
    <w:name w:val="sfwc"/>
    <w:basedOn w:val="a0"/>
    <w:rsid w:val="00F836FB"/>
  </w:style>
  <w:style w:type="character" w:customStyle="1" w:styleId="40">
    <w:name w:val="Заголовок 4 Знак"/>
    <w:basedOn w:val="a0"/>
    <w:link w:val="4"/>
    <w:uiPriority w:val="9"/>
    <w:semiHidden/>
    <w:rsid w:val="001351D1"/>
    <w:rPr>
      <w:rFonts w:asciiTheme="majorHAnsi" w:eastAsiaTheme="majorEastAsia" w:hAnsiTheme="majorHAnsi" w:cstheme="majorBidi"/>
      <w:b/>
      <w:bCs/>
      <w:i/>
      <w:iCs/>
      <w:color w:val="4F81BD" w:themeColor="accent1"/>
      <w:sz w:val="24"/>
      <w:szCs w:val="24"/>
      <w:lang w:eastAsia="ru-RU"/>
    </w:rPr>
  </w:style>
  <w:style w:type="paragraph" w:customStyle="1" w:styleId="imgdesc">
    <w:name w:val="img_desc"/>
    <w:basedOn w:val="a"/>
    <w:rsid w:val="001351D1"/>
    <w:pPr>
      <w:spacing w:before="100" w:beforeAutospacing="1" w:after="100" w:afterAutospacing="1"/>
    </w:pPr>
  </w:style>
  <w:style w:type="character" w:customStyle="1" w:styleId="current">
    <w:name w:val="current"/>
    <w:basedOn w:val="a0"/>
    <w:rsid w:val="001351D1"/>
  </w:style>
  <w:style w:type="character" w:customStyle="1" w:styleId="total">
    <w:name w:val="total"/>
    <w:basedOn w:val="a0"/>
    <w:rsid w:val="001351D1"/>
  </w:style>
  <w:style w:type="character" w:customStyle="1" w:styleId="errorlink">
    <w:name w:val="error_link"/>
    <w:basedOn w:val="a0"/>
    <w:rsid w:val="001351D1"/>
  </w:style>
  <w:style w:type="paragraph" w:customStyle="1" w:styleId="other-rating">
    <w:name w:val="other-rating"/>
    <w:basedOn w:val="a"/>
    <w:rsid w:val="001351D1"/>
    <w:pPr>
      <w:spacing w:before="100" w:beforeAutospacing="1" w:after="100" w:afterAutospacing="1"/>
    </w:pPr>
  </w:style>
  <w:style w:type="character" w:customStyle="1" w:styleId="rating-result">
    <w:name w:val="rating-result"/>
    <w:basedOn w:val="a0"/>
    <w:rsid w:val="001351D1"/>
  </w:style>
  <w:style w:type="character" w:customStyle="1" w:styleId="percentage-result">
    <w:name w:val="percentage-result"/>
    <w:basedOn w:val="a0"/>
    <w:rsid w:val="001351D1"/>
  </w:style>
  <w:style w:type="paragraph" w:styleId="z-">
    <w:name w:val="HTML Top of Form"/>
    <w:basedOn w:val="a"/>
    <w:next w:val="a"/>
    <w:link w:val="z-0"/>
    <w:hidden/>
    <w:uiPriority w:val="99"/>
    <w:semiHidden/>
    <w:unhideWhenUsed/>
    <w:rsid w:val="001351D1"/>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1351D1"/>
    <w:rPr>
      <w:rFonts w:ascii="Arial" w:eastAsia="Times New Roman" w:hAnsi="Arial" w:cs="Arial"/>
      <w:vanish/>
      <w:sz w:val="16"/>
      <w:szCs w:val="16"/>
      <w:lang w:eastAsia="ru-RU"/>
    </w:rPr>
  </w:style>
  <w:style w:type="paragraph" w:customStyle="1" w:styleId="rating-item">
    <w:name w:val="rating-item"/>
    <w:basedOn w:val="a"/>
    <w:rsid w:val="001351D1"/>
    <w:pPr>
      <w:spacing w:before="100" w:beforeAutospacing="1" w:after="100" w:afterAutospacing="1"/>
    </w:pPr>
  </w:style>
  <w:style w:type="paragraph" w:styleId="z-1">
    <w:name w:val="HTML Bottom of Form"/>
    <w:basedOn w:val="a"/>
    <w:next w:val="a"/>
    <w:link w:val="z-2"/>
    <w:hidden/>
    <w:uiPriority w:val="99"/>
    <w:semiHidden/>
    <w:unhideWhenUsed/>
    <w:rsid w:val="001351D1"/>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1351D1"/>
    <w:rPr>
      <w:rFonts w:ascii="Arial" w:eastAsia="Times New Roman" w:hAnsi="Arial" w:cs="Arial"/>
      <w:vanish/>
      <w:sz w:val="16"/>
      <w:szCs w:val="16"/>
      <w:lang w:eastAsia="ru-RU"/>
    </w:rPr>
  </w:style>
  <w:style w:type="character" w:customStyle="1" w:styleId="sourcetitle1wvy8va9">
    <w:name w:val="source__title_1wvy8va9"/>
    <w:basedOn w:val="a0"/>
    <w:rsid w:val="000B2EDB"/>
  </w:style>
  <w:style w:type="character" w:customStyle="1" w:styleId="sourcetext16pfx6sc">
    <w:name w:val="source__text_16pfx6sc"/>
    <w:basedOn w:val="a0"/>
    <w:rsid w:val="000B2EDB"/>
  </w:style>
  <w:style w:type="character" w:customStyle="1" w:styleId="mw-headline">
    <w:name w:val="mw-headline"/>
    <w:basedOn w:val="a0"/>
    <w:rsid w:val="000B2EDB"/>
  </w:style>
  <w:style w:type="character" w:customStyle="1" w:styleId="mw-editsection">
    <w:name w:val="mw-editsection"/>
    <w:basedOn w:val="a0"/>
    <w:rsid w:val="000B2EDB"/>
  </w:style>
  <w:style w:type="character" w:customStyle="1" w:styleId="mw-editsection-bracket">
    <w:name w:val="mw-editsection-bracket"/>
    <w:basedOn w:val="a0"/>
    <w:rsid w:val="000B2EDB"/>
  </w:style>
  <w:style w:type="character" w:customStyle="1" w:styleId="mw-editsection-divider">
    <w:name w:val="mw-editsection-divider"/>
    <w:basedOn w:val="a0"/>
    <w:rsid w:val="000B2EDB"/>
  </w:style>
  <w:style w:type="table" w:styleId="af0">
    <w:name w:val="Table Grid"/>
    <w:basedOn w:val="a1"/>
    <w:rsid w:val="00470E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470EE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546134">
      <w:bodyDiv w:val="1"/>
      <w:marLeft w:val="0"/>
      <w:marRight w:val="0"/>
      <w:marTop w:val="0"/>
      <w:marBottom w:val="0"/>
      <w:divBdr>
        <w:top w:val="none" w:sz="0" w:space="0" w:color="auto"/>
        <w:left w:val="none" w:sz="0" w:space="0" w:color="auto"/>
        <w:bottom w:val="none" w:sz="0" w:space="0" w:color="auto"/>
        <w:right w:val="none" w:sz="0" w:space="0" w:color="auto"/>
      </w:divBdr>
      <w:divsChild>
        <w:div w:id="1642226784">
          <w:marLeft w:val="0"/>
          <w:marRight w:val="0"/>
          <w:marTop w:val="0"/>
          <w:marBottom w:val="0"/>
          <w:divBdr>
            <w:top w:val="none" w:sz="0" w:space="0" w:color="auto"/>
            <w:left w:val="none" w:sz="0" w:space="0" w:color="auto"/>
            <w:bottom w:val="none" w:sz="0" w:space="0" w:color="auto"/>
            <w:right w:val="none" w:sz="0" w:space="0" w:color="auto"/>
          </w:divBdr>
        </w:div>
        <w:div w:id="781147646">
          <w:marLeft w:val="0"/>
          <w:marRight w:val="0"/>
          <w:marTop w:val="300"/>
          <w:marBottom w:val="0"/>
          <w:divBdr>
            <w:top w:val="none" w:sz="0" w:space="0" w:color="auto"/>
            <w:left w:val="none" w:sz="0" w:space="0" w:color="auto"/>
            <w:bottom w:val="none" w:sz="0" w:space="0" w:color="auto"/>
            <w:right w:val="none" w:sz="0" w:space="0" w:color="auto"/>
          </w:divBdr>
          <w:divsChild>
            <w:div w:id="186659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00930">
      <w:bodyDiv w:val="1"/>
      <w:marLeft w:val="0"/>
      <w:marRight w:val="0"/>
      <w:marTop w:val="0"/>
      <w:marBottom w:val="0"/>
      <w:divBdr>
        <w:top w:val="none" w:sz="0" w:space="0" w:color="auto"/>
        <w:left w:val="none" w:sz="0" w:space="0" w:color="auto"/>
        <w:bottom w:val="none" w:sz="0" w:space="0" w:color="auto"/>
        <w:right w:val="none" w:sz="0" w:space="0" w:color="auto"/>
      </w:divBdr>
    </w:div>
    <w:div w:id="626007750">
      <w:bodyDiv w:val="1"/>
      <w:marLeft w:val="0"/>
      <w:marRight w:val="0"/>
      <w:marTop w:val="0"/>
      <w:marBottom w:val="0"/>
      <w:divBdr>
        <w:top w:val="none" w:sz="0" w:space="0" w:color="auto"/>
        <w:left w:val="none" w:sz="0" w:space="0" w:color="auto"/>
        <w:bottom w:val="none" w:sz="0" w:space="0" w:color="auto"/>
        <w:right w:val="none" w:sz="0" w:space="0" w:color="auto"/>
      </w:divBdr>
      <w:divsChild>
        <w:div w:id="1947957461">
          <w:marLeft w:val="0"/>
          <w:marRight w:val="0"/>
          <w:marTop w:val="0"/>
          <w:marBottom w:val="0"/>
          <w:divBdr>
            <w:top w:val="none" w:sz="0" w:space="0" w:color="auto"/>
            <w:left w:val="none" w:sz="0" w:space="0" w:color="auto"/>
            <w:bottom w:val="none" w:sz="0" w:space="0" w:color="auto"/>
            <w:right w:val="none" w:sz="0" w:space="0" w:color="auto"/>
          </w:divBdr>
        </w:div>
      </w:divsChild>
    </w:div>
    <w:div w:id="710151367">
      <w:bodyDiv w:val="1"/>
      <w:marLeft w:val="0"/>
      <w:marRight w:val="0"/>
      <w:marTop w:val="0"/>
      <w:marBottom w:val="0"/>
      <w:divBdr>
        <w:top w:val="none" w:sz="0" w:space="0" w:color="auto"/>
        <w:left w:val="none" w:sz="0" w:space="0" w:color="auto"/>
        <w:bottom w:val="none" w:sz="0" w:space="0" w:color="auto"/>
        <w:right w:val="none" w:sz="0" w:space="0" w:color="auto"/>
      </w:divBdr>
    </w:div>
    <w:div w:id="741871104">
      <w:bodyDiv w:val="1"/>
      <w:marLeft w:val="0"/>
      <w:marRight w:val="0"/>
      <w:marTop w:val="0"/>
      <w:marBottom w:val="0"/>
      <w:divBdr>
        <w:top w:val="none" w:sz="0" w:space="0" w:color="auto"/>
        <w:left w:val="none" w:sz="0" w:space="0" w:color="auto"/>
        <w:bottom w:val="none" w:sz="0" w:space="0" w:color="auto"/>
        <w:right w:val="none" w:sz="0" w:space="0" w:color="auto"/>
      </w:divBdr>
    </w:div>
    <w:div w:id="797451792">
      <w:bodyDiv w:val="1"/>
      <w:marLeft w:val="0"/>
      <w:marRight w:val="0"/>
      <w:marTop w:val="0"/>
      <w:marBottom w:val="0"/>
      <w:divBdr>
        <w:top w:val="none" w:sz="0" w:space="0" w:color="auto"/>
        <w:left w:val="none" w:sz="0" w:space="0" w:color="auto"/>
        <w:bottom w:val="none" w:sz="0" w:space="0" w:color="auto"/>
        <w:right w:val="none" w:sz="0" w:space="0" w:color="auto"/>
      </w:divBdr>
      <w:divsChild>
        <w:div w:id="680738655">
          <w:marLeft w:val="0"/>
          <w:marRight w:val="0"/>
          <w:marTop w:val="0"/>
          <w:marBottom w:val="0"/>
          <w:divBdr>
            <w:top w:val="none" w:sz="0" w:space="0" w:color="auto"/>
            <w:left w:val="none" w:sz="0" w:space="0" w:color="auto"/>
            <w:bottom w:val="none" w:sz="0" w:space="0" w:color="auto"/>
            <w:right w:val="none" w:sz="0" w:space="0" w:color="auto"/>
          </w:divBdr>
        </w:div>
        <w:div w:id="1965038290">
          <w:marLeft w:val="0"/>
          <w:marRight w:val="0"/>
          <w:marTop w:val="0"/>
          <w:marBottom w:val="0"/>
          <w:divBdr>
            <w:top w:val="none" w:sz="0" w:space="0" w:color="auto"/>
            <w:left w:val="none" w:sz="0" w:space="0" w:color="auto"/>
            <w:bottom w:val="none" w:sz="0" w:space="0" w:color="auto"/>
            <w:right w:val="none" w:sz="0" w:space="0" w:color="auto"/>
          </w:divBdr>
        </w:div>
        <w:div w:id="860363603">
          <w:marLeft w:val="0"/>
          <w:marRight w:val="0"/>
          <w:marTop w:val="0"/>
          <w:marBottom w:val="0"/>
          <w:divBdr>
            <w:top w:val="none" w:sz="0" w:space="0" w:color="auto"/>
            <w:left w:val="none" w:sz="0" w:space="0" w:color="auto"/>
            <w:bottom w:val="none" w:sz="0" w:space="0" w:color="auto"/>
            <w:right w:val="none" w:sz="0" w:space="0" w:color="auto"/>
          </w:divBdr>
        </w:div>
        <w:div w:id="1419138157">
          <w:marLeft w:val="0"/>
          <w:marRight w:val="0"/>
          <w:marTop w:val="0"/>
          <w:marBottom w:val="0"/>
          <w:divBdr>
            <w:top w:val="none" w:sz="0" w:space="0" w:color="auto"/>
            <w:left w:val="none" w:sz="0" w:space="0" w:color="auto"/>
            <w:bottom w:val="none" w:sz="0" w:space="0" w:color="auto"/>
            <w:right w:val="none" w:sz="0" w:space="0" w:color="auto"/>
          </w:divBdr>
        </w:div>
        <w:div w:id="614943908">
          <w:marLeft w:val="0"/>
          <w:marRight w:val="0"/>
          <w:marTop w:val="0"/>
          <w:marBottom w:val="0"/>
          <w:divBdr>
            <w:top w:val="none" w:sz="0" w:space="0" w:color="auto"/>
            <w:left w:val="none" w:sz="0" w:space="0" w:color="auto"/>
            <w:bottom w:val="none" w:sz="0" w:space="0" w:color="auto"/>
            <w:right w:val="none" w:sz="0" w:space="0" w:color="auto"/>
          </w:divBdr>
          <w:divsChild>
            <w:div w:id="1410343117">
              <w:marLeft w:val="0"/>
              <w:marRight w:val="0"/>
              <w:marTop w:val="0"/>
              <w:marBottom w:val="0"/>
              <w:divBdr>
                <w:top w:val="none" w:sz="0" w:space="0" w:color="auto"/>
                <w:left w:val="none" w:sz="0" w:space="0" w:color="auto"/>
                <w:bottom w:val="none" w:sz="0" w:space="0" w:color="auto"/>
                <w:right w:val="none" w:sz="0" w:space="0" w:color="auto"/>
              </w:divBdr>
              <w:divsChild>
                <w:div w:id="203561493">
                  <w:marLeft w:val="0"/>
                  <w:marRight w:val="0"/>
                  <w:marTop w:val="0"/>
                  <w:marBottom w:val="0"/>
                  <w:divBdr>
                    <w:top w:val="none" w:sz="0" w:space="0" w:color="auto"/>
                    <w:left w:val="none" w:sz="0" w:space="0" w:color="auto"/>
                    <w:bottom w:val="none" w:sz="0" w:space="0" w:color="auto"/>
                    <w:right w:val="none" w:sz="0" w:space="0" w:color="auto"/>
                  </w:divBdr>
                </w:div>
                <w:div w:id="353504817">
                  <w:marLeft w:val="0"/>
                  <w:marRight w:val="0"/>
                  <w:marTop w:val="0"/>
                  <w:marBottom w:val="0"/>
                  <w:divBdr>
                    <w:top w:val="none" w:sz="0" w:space="0" w:color="auto"/>
                    <w:left w:val="none" w:sz="0" w:space="0" w:color="auto"/>
                    <w:bottom w:val="none" w:sz="0" w:space="0" w:color="auto"/>
                    <w:right w:val="none" w:sz="0" w:space="0" w:color="auto"/>
                  </w:divBdr>
                </w:div>
                <w:div w:id="2045326228">
                  <w:marLeft w:val="0"/>
                  <w:marRight w:val="0"/>
                  <w:marTop w:val="0"/>
                  <w:marBottom w:val="0"/>
                  <w:divBdr>
                    <w:top w:val="none" w:sz="0" w:space="0" w:color="auto"/>
                    <w:left w:val="none" w:sz="0" w:space="0" w:color="auto"/>
                    <w:bottom w:val="none" w:sz="0" w:space="0" w:color="auto"/>
                    <w:right w:val="none" w:sz="0" w:space="0" w:color="auto"/>
                  </w:divBdr>
                </w:div>
              </w:divsChild>
            </w:div>
            <w:div w:id="1905295303">
              <w:marLeft w:val="0"/>
              <w:marRight w:val="0"/>
              <w:marTop w:val="0"/>
              <w:marBottom w:val="0"/>
              <w:divBdr>
                <w:top w:val="none" w:sz="0" w:space="0" w:color="auto"/>
                <w:left w:val="none" w:sz="0" w:space="0" w:color="auto"/>
                <w:bottom w:val="none" w:sz="0" w:space="0" w:color="auto"/>
                <w:right w:val="none" w:sz="0" w:space="0" w:color="auto"/>
              </w:divBdr>
            </w:div>
          </w:divsChild>
        </w:div>
        <w:div w:id="1337146784">
          <w:marLeft w:val="0"/>
          <w:marRight w:val="0"/>
          <w:marTop w:val="0"/>
          <w:marBottom w:val="0"/>
          <w:divBdr>
            <w:top w:val="none" w:sz="0" w:space="0" w:color="auto"/>
            <w:left w:val="none" w:sz="0" w:space="0" w:color="auto"/>
            <w:bottom w:val="none" w:sz="0" w:space="0" w:color="auto"/>
            <w:right w:val="none" w:sz="0" w:space="0" w:color="auto"/>
          </w:divBdr>
        </w:div>
        <w:div w:id="182868299">
          <w:marLeft w:val="0"/>
          <w:marRight w:val="0"/>
          <w:marTop w:val="0"/>
          <w:marBottom w:val="0"/>
          <w:divBdr>
            <w:top w:val="none" w:sz="0" w:space="0" w:color="auto"/>
            <w:left w:val="none" w:sz="0" w:space="0" w:color="auto"/>
            <w:bottom w:val="none" w:sz="0" w:space="0" w:color="auto"/>
            <w:right w:val="none" w:sz="0" w:space="0" w:color="auto"/>
          </w:divBdr>
          <w:divsChild>
            <w:div w:id="119037111">
              <w:marLeft w:val="0"/>
              <w:marRight w:val="0"/>
              <w:marTop w:val="0"/>
              <w:marBottom w:val="0"/>
              <w:divBdr>
                <w:top w:val="none" w:sz="0" w:space="0" w:color="auto"/>
                <w:left w:val="none" w:sz="0" w:space="0" w:color="auto"/>
                <w:bottom w:val="none" w:sz="0" w:space="0" w:color="auto"/>
                <w:right w:val="none" w:sz="0" w:space="0" w:color="auto"/>
              </w:divBdr>
              <w:divsChild>
                <w:div w:id="1842962309">
                  <w:marLeft w:val="0"/>
                  <w:marRight w:val="0"/>
                  <w:marTop w:val="0"/>
                  <w:marBottom w:val="0"/>
                  <w:divBdr>
                    <w:top w:val="none" w:sz="0" w:space="0" w:color="auto"/>
                    <w:left w:val="none" w:sz="0" w:space="0" w:color="auto"/>
                    <w:bottom w:val="none" w:sz="0" w:space="0" w:color="auto"/>
                    <w:right w:val="none" w:sz="0" w:space="0" w:color="auto"/>
                  </w:divBdr>
                  <w:divsChild>
                    <w:div w:id="111490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663850">
      <w:bodyDiv w:val="1"/>
      <w:marLeft w:val="0"/>
      <w:marRight w:val="0"/>
      <w:marTop w:val="0"/>
      <w:marBottom w:val="0"/>
      <w:divBdr>
        <w:top w:val="none" w:sz="0" w:space="0" w:color="auto"/>
        <w:left w:val="none" w:sz="0" w:space="0" w:color="auto"/>
        <w:bottom w:val="none" w:sz="0" w:space="0" w:color="auto"/>
        <w:right w:val="none" w:sz="0" w:space="0" w:color="auto"/>
      </w:divBdr>
    </w:div>
    <w:div w:id="1591936991">
      <w:bodyDiv w:val="1"/>
      <w:marLeft w:val="0"/>
      <w:marRight w:val="0"/>
      <w:marTop w:val="0"/>
      <w:marBottom w:val="0"/>
      <w:divBdr>
        <w:top w:val="none" w:sz="0" w:space="0" w:color="auto"/>
        <w:left w:val="none" w:sz="0" w:space="0" w:color="auto"/>
        <w:bottom w:val="none" w:sz="0" w:space="0" w:color="auto"/>
        <w:right w:val="none" w:sz="0" w:space="0" w:color="auto"/>
      </w:divBdr>
    </w:div>
    <w:div w:id="1713117373">
      <w:bodyDiv w:val="1"/>
      <w:marLeft w:val="0"/>
      <w:marRight w:val="0"/>
      <w:marTop w:val="0"/>
      <w:marBottom w:val="0"/>
      <w:divBdr>
        <w:top w:val="none" w:sz="0" w:space="0" w:color="auto"/>
        <w:left w:val="none" w:sz="0" w:space="0" w:color="auto"/>
        <w:bottom w:val="none" w:sz="0" w:space="0" w:color="auto"/>
        <w:right w:val="none" w:sz="0" w:space="0" w:color="auto"/>
      </w:divBdr>
      <w:divsChild>
        <w:div w:id="340622415">
          <w:marLeft w:val="0"/>
          <w:marRight w:val="0"/>
          <w:marTop w:val="0"/>
          <w:marBottom w:val="240"/>
          <w:divBdr>
            <w:top w:val="none" w:sz="0" w:space="0" w:color="auto"/>
            <w:left w:val="none" w:sz="0" w:space="0" w:color="auto"/>
            <w:bottom w:val="none" w:sz="0" w:space="0" w:color="auto"/>
            <w:right w:val="none" w:sz="0" w:space="0" w:color="auto"/>
          </w:divBdr>
          <w:divsChild>
            <w:div w:id="2587757">
              <w:marLeft w:val="0"/>
              <w:marRight w:val="0"/>
              <w:marTop w:val="0"/>
              <w:marBottom w:val="0"/>
              <w:divBdr>
                <w:top w:val="none" w:sz="0" w:space="0" w:color="auto"/>
                <w:left w:val="none" w:sz="0" w:space="0" w:color="auto"/>
                <w:bottom w:val="none" w:sz="0" w:space="0" w:color="auto"/>
                <w:right w:val="none" w:sz="0" w:space="0" w:color="auto"/>
              </w:divBdr>
            </w:div>
          </w:divsChild>
        </w:div>
        <w:div w:id="58796057">
          <w:marLeft w:val="0"/>
          <w:marRight w:val="0"/>
          <w:marTop w:val="0"/>
          <w:marBottom w:val="150"/>
          <w:divBdr>
            <w:top w:val="none" w:sz="0" w:space="0" w:color="auto"/>
            <w:left w:val="none" w:sz="0" w:space="0" w:color="auto"/>
            <w:bottom w:val="none" w:sz="0" w:space="0" w:color="auto"/>
            <w:right w:val="none" w:sz="0" w:space="0" w:color="auto"/>
          </w:divBdr>
        </w:div>
      </w:divsChild>
    </w:div>
    <w:div w:id="180665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2798</Words>
  <Characters>15950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2</cp:revision>
  <cp:lastPrinted>2020-12-29T07:15:00Z</cp:lastPrinted>
  <dcterms:created xsi:type="dcterms:W3CDTF">2020-12-29T07:27:00Z</dcterms:created>
  <dcterms:modified xsi:type="dcterms:W3CDTF">2020-12-29T07:27:00Z</dcterms:modified>
</cp:coreProperties>
</file>